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Похвала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Павло Глазовий</w:t>
      </w:r>
    </w:p>
    <w:p>
      <w:pPr/>
      <w:r>
        <w:rPr/>
        <w:t xml:space="preserve">— Ахи! — гукнув старий павук,</w:t>
      </w:r>
    </w:p>
    <w:p>
      <w:pPr/>
      <w:r>
        <w:rPr/>
        <w:t xml:space="preserve">Уздрівши юну муху.—</w:t>
      </w:r>
    </w:p>
    <w:p>
      <w:pPr/>
      <w:r>
        <w:rPr/>
        <w:t xml:space="preserve">Ти так гудеш, що кожен звук,</w:t>
      </w:r>
    </w:p>
    <w:p>
      <w:pPr/>
      <w:r>
        <w:rPr/>
        <w:t xml:space="preserve">Як музика для слуху.</w:t>
      </w:r>
    </w:p>
    <w:p>
      <w:pPr/>
      <w:r>
        <w:rPr/>
        <w:t xml:space="preserve">За дивну талію твою</w:t>
      </w:r>
    </w:p>
    <w:p>
      <w:pPr/>
      <w:r>
        <w:rPr/>
        <w:t xml:space="preserve">І за гарненькі ніжки —</w:t>
      </w:r>
    </w:p>
    <w:p>
      <w:pPr/>
      <w:r>
        <w:rPr/>
        <w:t xml:space="preserve">Я все покинув би й пішов</w:t>
      </w:r>
    </w:p>
    <w:p>
      <w:pPr/>
      <w:r>
        <w:rPr/>
        <w:t xml:space="preserve">Хоч на край світу пішки.</w:t>
      </w:r>
    </w:p>
    <w:p>
      <w:pPr/>
      <w:r>
        <w:rPr/>
        <w:t xml:space="preserve">Ти — як перлина, як топаз,</w:t>
      </w:r>
    </w:p>
    <w:p>
      <w:pPr/>
      <w:r>
        <w:rPr/>
        <w:t xml:space="preserve">Ти — як іскрина синя..</w:t>
      </w:r>
    </w:p>
    <w:p>
      <w:pPr/>
      <w:r>
        <w:rPr/>
        <w:t xml:space="preserve">А муха — дзись!</w:t>
      </w:r>
    </w:p>
    <w:p>
      <w:pPr/>
      <w:r>
        <w:rPr/>
        <w:t xml:space="preserve">І тільки раз! —</w:t>
      </w:r>
    </w:p>
    <w:p>
      <w:pPr/>
      <w:r>
        <w:rPr/>
        <w:t xml:space="preserve">Попала в павутиння.</w:t>
      </w:r>
    </w:p>
    <w:p>
      <w:pPr/>
      <w:r>
        <w:rPr/>
        <w:t xml:space="preserve">Ну й зрозуміло, що було</w:t>
      </w:r>
    </w:p>
    <w:p>
      <w:pPr/>
      <w:r>
        <w:rPr/>
        <w:t xml:space="preserve">І що робилось далі.</w:t>
      </w:r>
    </w:p>
    <w:p>
      <w:pPr/>
      <w:r>
        <w:rPr/>
        <w:t xml:space="preserve">Оскільки діло вже дійшло</w:t>
      </w:r>
    </w:p>
    <w:p>
      <w:pPr/>
      <w:r>
        <w:rPr/>
        <w:t xml:space="preserve">У байці до моралі,</w:t>
      </w:r>
    </w:p>
    <w:p>
      <w:pPr/>
      <w:r>
        <w:rPr/>
        <w:t xml:space="preserve">То я скажу, що не для мух</w:t>
      </w:r>
    </w:p>
    <w:p>
      <w:pPr/>
      <w:r>
        <w:rPr/>
        <w:t xml:space="preserve">Слова, звичайно, мовляться,</w:t>
      </w:r>
    </w:p>
    <w:p>
      <w:pPr/>
      <w:r>
        <w:rPr/>
        <w:t xml:space="preserve">Бо на солодку похвалу</w:t>
      </w:r>
    </w:p>
    <w:p>
      <w:pPr/>
      <w:r>
        <w:rPr/>
        <w:t xml:space="preserve">Не тільки мухи ловляться.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Похвала — Павло Глазовий</dc:title>
  <dc:description/>
  <dc:subject/>
  <cp:keywords/>
  <cp:category/>
  <cp:lastModifiedBy/>
  <dcterms:created xsi:type="dcterms:W3CDTF">2018-06-25T12:45:13+01:00</dcterms:created>
  <dcterms:modified xsi:type="dcterms:W3CDTF">2018-06-25T12:45:13+01:00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